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24" w:rsidRPr="00A43E24" w:rsidRDefault="00A43E24" w:rsidP="00A4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 ,serif" w:eastAsia="Times New Roman" w:hAnsi="Palatino Linotype ,serif" w:cs="Times New Roman"/>
          <w:b/>
          <w:bCs/>
          <w:sz w:val="24"/>
          <w:szCs w:val="24"/>
          <w:lang w:eastAsia="el-GR"/>
        </w:rPr>
        <w:t>ΠΑΝΕΠΙΣΤΗΜΙΟ ΑΙΓΑΙΟΥ</w:t>
      </w:r>
    </w:p>
    <w:p w:rsidR="00A43E24" w:rsidRPr="00A43E24" w:rsidRDefault="00A43E24" w:rsidP="00A4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 ,serif" w:eastAsia="Times New Roman" w:hAnsi="Palatino Linotype ,serif" w:cs="Times New Roman"/>
          <w:b/>
          <w:bCs/>
          <w:sz w:val="24"/>
          <w:szCs w:val="24"/>
          <w:lang w:eastAsia="el-GR"/>
        </w:rPr>
        <w:t>ΤΜΗΜΑ ΓΕΩΓΡΑΦΙΑΣ</w:t>
      </w:r>
    </w:p>
    <w:p w:rsidR="00A43E24" w:rsidRPr="00A43E24" w:rsidRDefault="00A43E24" w:rsidP="00A4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 ,serif" w:eastAsia="Times New Roman" w:hAnsi="Palatino Linotype ,serif" w:cs="Times New Roman"/>
          <w:b/>
          <w:bCs/>
          <w:sz w:val="24"/>
          <w:szCs w:val="24"/>
          <w:lang w:eastAsia="el-GR"/>
        </w:rPr>
        <w:t>Π.Μ.Σ. «ΓΕΩΓΡΑΦΙΑ ΚΑΙ ΕΦΑΡΜΟΣΜΕΝΗ ΓΕΩΠΛΗΡΟΦΟΡΙΚΗ»</w:t>
      </w:r>
    </w:p>
    <w:p w:rsidR="00A43E24" w:rsidRPr="00A43E24" w:rsidRDefault="00A43E24" w:rsidP="00A4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</w:t>
      </w:r>
    </w:p>
    <w:p w:rsidR="00A43E24" w:rsidRDefault="00A43E24" w:rsidP="00A43E24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</w:p>
    <w:p w:rsidR="00A43E24" w:rsidRDefault="00A43E24" w:rsidP="00A43E24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</w:p>
    <w:p w:rsidR="00A43E24" w:rsidRPr="00A43E24" w:rsidRDefault="00A43E24" w:rsidP="00A43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A43E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ΠΡΟΣΚΛΗΣΗ ΕΚΔΗΛΩΣΗΣ ΕΝΔΙΑΦΕΡΟΝΤΟΣ ΑΚΑΔ. ΕΤΟΥΣ 2022-2023</w:t>
      </w:r>
    </w:p>
    <w:p w:rsidR="00A43E24" w:rsidRPr="00A43E24" w:rsidRDefault="00A43E24" w:rsidP="00A43E2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 Τμήμα Γεωγραφίας του Πανεπιστημίου Αιγαίου ανακοινώνει τη λειτουργία του Προγράμματος Μεταπτυχιακών Σπουδών (Π.Μ.Σ.) «</w:t>
      </w:r>
      <w:r w:rsidRPr="00A43E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Γεωγραφία και Εφαρμοσμένη </w:t>
      </w:r>
      <w:proofErr w:type="spellStart"/>
      <w:r w:rsidRPr="00A43E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Γεωπληροφορική</w:t>
      </w:r>
      <w:proofErr w:type="spellEnd"/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 για το ακαδημαϊκό έτος </w:t>
      </w:r>
      <w:r w:rsidRPr="00A43E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2022-2023.</w:t>
      </w:r>
    </w:p>
    <w:p w:rsidR="00A43E24" w:rsidRPr="00A43E24" w:rsidRDefault="00A43E24" w:rsidP="00A43E2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Αντικειμενικός σκοπός του Π.Μ.Σ. «Γεωγραφία και Εφαρμοσμένη </w:t>
      </w:r>
      <w:proofErr w:type="spellStart"/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Γεωπληροφορική</w:t>
      </w:r>
      <w:proofErr w:type="spellEnd"/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» είναι η παραγωγή επιστημόνων και ερευνητών υψηλής ειδίκευσης, ικανών να συμβάλουν στον σχεδιασμό, στην ανάπτυξη και στην εφαρμογή μεθόδων και τεχνικών </w:t>
      </w:r>
      <w:proofErr w:type="spellStart"/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Γεωπληροφορικής</w:t>
      </w:r>
      <w:proofErr w:type="spellEnd"/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σε συνάρτηση με τις ειδικές αναπτυξιακές ανάγκες της χώρας καθώς και τις σύγχρονες ανταγωνιστικές γνώσεις στην ενιαία ευρωπαϊκή και παγκόσμια αγορά εργασίας</w:t>
      </w:r>
    </w:p>
    <w:p w:rsidR="00A43E24" w:rsidRPr="00A43E24" w:rsidRDefault="00A43E24" w:rsidP="00A43E2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αιτήσεις υποβάλλονται ηλεκτρονικά στη διεύθυνση:</w:t>
      </w:r>
      <w:r w:rsidRPr="00A43E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history="1"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://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nautilus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aegean</w:t>
        </w:r>
        <w:proofErr w:type="spellEnd"/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/</w:t>
        </w:r>
      </w:hyperlink>
      <w:r w:rsidRPr="00A43E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43E24">
        <w:rPr>
          <w:rFonts w:ascii="Palatino Linotype ,serif" w:eastAsia="Times New Roman" w:hAnsi="Palatino Linotype ,serif" w:cs="Times New Roman"/>
          <w:b/>
          <w:bCs/>
          <w:sz w:val="24"/>
          <w:szCs w:val="24"/>
          <w:lang w:eastAsia="el-GR"/>
        </w:rPr>
        <w:t>μέχρι τις 7 Σεπτεμβρίου 2022 και ώρα 24.00.</w:t>
      </w:r>
    </w:p>
    <w:p w:rsidR="00A43E24" w:rsidRPr="00A43E24" w:rsidRDefault="00A43E24" w:rsidP="00A43E2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κάθε συμπληρωματική πληροφορία, οι ενδιαφερόμενοι μπορούν να επισκεφθούν την ηλεκτρονική διεύθυνση  </w:t>
      </w:r>
      <w:hyperlink r:id="rId6" w:history="1"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://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geography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aegean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geoinformatics</w:t>
        </w:r>
      </w:hyperlink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ή να απευθυνθούν στη Γραμματεία  του Π.Μ.Σ. στο τηλέφωνο 2251036472 (09.00 – 15.00) ή στα </w:t>
      </w:r>
      <w:r w:rsidRPr="00A43E24">
        <w:rPr>
          <w:rFonts w:ascii="Palatino Linotype ,serif" w:eastAsia="Times New Roman" w:hAnsi="Palatino Linotype ,serif" w:cs="Times New Roman"/>
          <w:sz w:val="24"/>
          <w:szCs w:val="24"/>
          <w:lang w:val="en-US" w:eastAsia="el-GR"/>
        </w:rPr>
        <w:t>email</w:t>
      </w:r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hyperlink r:id="rId7" w:history="1"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geoinformatics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aegean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A43E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</w:t>
      </w:r>
      <w:hyperlink r:id="rId8" w:history="1"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secr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-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geo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aegean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A43E24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A43E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.</w:t>
      </w:r>
    </w:p>
    <w:p w:rsidR="00A43E24" w:rsidRPr="00A43E24" w:rsidRDefault="00A43E24" w:rsidP="00A43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3E2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13505" w:rsidRDefault="00313505"/>
    <w:sectPr w:rsidR="00313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 ,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4"/>
    <w:rsid w:val="00313505"/>
    <w:rsid w:val="00A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geo@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informatics@aegean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ography.aegean.gr/geoinformatics" TargetMode="External"/><Relationship Id="rId5" Type="http://schemas.openxmlformats.org/officeDocument/2006/relationships/hyperlink" Target="https://nautilus.aegean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2022-05-06T07:36:00Z</dcterms:created>
  <dcterms:modified xsi:type="dcterms:W3CDTF">2022-05-06T07:36:00Z</dcterms:modified>
</cp:coreProperties>
</file>