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Εκ μέρους του Διευθυντή του Γαλλικού Ινστιτούτου Ελλάδος &amp; του Ακολούθου Επιστημονικής και Πανεπιστημιακής Συνεργασίας,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Σας προσκαλούμε με χαρά στη διάλεξη του καθηγητή </w:t>
      </w:r>
      <w:proofErr w:type="spellStart"/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Gérard</w:t>
      </w:r>
      <w:proofErr w:type="spellEnd"/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 </w:t>
      </w:r>
      <w:proofErr w:type="spellStart"/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Mourou</w:t>
      </w:r>
      <w:proofErr w:type="spellEnd"/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την </w:t>
      </w:r>
      <w:r w:rsidRPr="00DA7A7E">
        <w:rPr>
          <w:rFonts w:ascii="Century Gothic ,sans-serif" w:eastAsia="Times New Roman" w:hAnsi="Century Gothic ,sans-serif" w:cs="Times New Roman"/>
          <w:b/>
          <w:bCs/>
          <w:sz w:val="24"/>
          <w:szCs w:val="24"/>
          <w:lang w:eastAsia="el-GR"/>
        </w:rPr>
        <w:t>Πέμπτη 17 Μαρτίου</w:t>
      </w: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 και ώρα </w:t>
      </w:r>
      <w:r w:rsidRPr="00DA7A7E">
        <w:rPr>
          <w:rFonts w:ascii="Century Gothic ,sans-serif" w:eastAsia="Times New Roman" w:hAnsi="Century Gothic ,sans-serif" w:cs="Times New Roman"/>
          <w:b/>
          <w:bCs/>
          <w:sz w:val="24"/>
          <w:szCs w:val="24"/>
          <w:lang w:eastAsia="el-GR"/>
        </w:rPr>
        <w:t>19:00</w:t>
      </w: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.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 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Στο</w:t>
      </w: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υς προπτυχιακούς και μεταπτυχιακούς φο</w:t>
      </w:r>
      <w:r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ιτητές-φοιτήτριές </w:t>
      </w:r>
      <w:bookmarkStart w:id="0" w:name="_GoBack"/>
      <w:bookmarkEnd w:id="0"/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θα δοθούν βεβαιώσεις παρακολούθησης.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 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 xml:space="preserve">Μπορούν να επιβεβαιώσουν την παρουσία τους στη διεύθυνση: </w:t>
      </w:r>
      <w:hyperlink r:id="rId5" w:history="1">
        <w:r w:rsidRPr="00DA7A7E">
          <w:rPr>
            <w:rFonts w:ascii="Century Gothic ,sans-serif" w:eastAsia="Times New Roman" w:hAnsi="Century Gothic ,sans-serif" w:cs="Times New Roman"/>
            <w:color w:val="0000FF"/>
            <w:sz w:val="24"/>
            <w:szCs w:val="24"/>
            <w:u w:val="single"/>
            <w:lang w:eastAsia="el-GR"/>
          </w:rPr>
          <w:t>kspiropoulou@ifg.gr</w:t>
        </w:r>
      </w:hyperlink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 </w:t>
      </w:r>
    </w:p>
    <w:p w:rsidR="00DA7A7E" w:rsidRPr="00DA7A7E" w:rsidRDefault="00DA7A7E" w:rsidP="00DA7A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Century Gothic ,sans-serif" w:eastAsia="Times New Roman" w:hAnsi="Century Gothic ,sans-serif" w:cs="Times New Roman"/>
          <w:sz w:val="24"/>
          <w:szCs w:val="24"/>
          <w:lang w:eastAsia="el-GR"/>
        </w:rPr>
        <w:t>Με ιδιαίτερη εκτίμηση,</w:t>
      </w:r>
    </w:p>
    <w:p w:rsidR="00DA7A7E" w:rsidRPr="00DA7A7E" w:rsidRDefault="00DA7A7E" w:rsidP="00DA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DA7A7E" w:rsidRPr="00DA7A7E" w:rsidRDefault="00DA7A7E" w:rsidP="00DA7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A7A7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5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</w:tblGrid>
      <w:tr w:rsidR="00DA7A7E" w:rsidRPr="00DA7A7E" w:rsidTr="00DA7A7E">
        <w:tc>
          <w:tcPr>
            <w:tcW w:w="5000" w:type="pct"/>
            <w:vAlign w:val="center"/>
            <w:hideMark/>
          </w:tcPr>
          <w:tbl>
            <w:tblPr>
              <w:tblW w:w="587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"/>
              <w:gridCol w:w="231"/>
              <w:gridCol w:w="2831"/>
              <w:gridCol w:w="15"/>
              <w:gridCol w:w="233"/>
              <w:gridCol w:w="2347"/>
              <w:gridCol w:w="9"/>
              <w:gridCol w:w="6"/>
              <w:gridCol w:w="89"/>
              <w:gridCol w:w="60"/>
            </w:tblGrid>
            <w:tr w:rsidR="00DA7A7E" w:rsidRPr="00DA7A7E">
              <w:trPr>
                <w:trHeight w:val="375"/>
                <w:jc w:val="center"/>
              </w:trPr>
              <w:tc>
                <w:tcPr>
                  <w:tcW w:w="49" w:type="pct"/>
                  <w:shd w:val="clear" w:color="auto" w:fill="008AC9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1" w:type="pct"/>
                  <w:vMerge w:val="restar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414" w:type="pct"/>
                  <w:vMerge w:val="restart"/>
                  <w:hideMark/>
                </w:tcPr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ind w:right="-6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proofErr w:type="spellStart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>Katerina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 xml:space="preserve"> SPIROPOULOU</w:t>
                  </w:r>
                </w:p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ind w:right="-60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proofErr w:type="spellStart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>Adjointe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 xml:space="preserve"> de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>l’attaché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val="en-US" w:eastAsia="fr-FR"/>
                    </w:rPr>
                    <w:t xml:space="preserve"> </w:t>
                  </w:r>
                </w:p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ind w:right="-6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 xml:space="preserve">Service de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coopération</w:t>
                  </w:r>
                  <w:proofErr w:type="spellEnd"/>
                </w:p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ind w:right="-6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universitaire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 xml:space="preserve"> et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scientifique</w:t>
                  </w:r>
                  <w:proofErr w:type="spellEnd"/>
                </w:p>
                <w:p w:rsidR="00DA7A7E" w:rsidRPr="00DA7A7E" w:rsidRDefault="00DA7A7E" w:rsidP="00DA7A7E">
                  <w:pPr>
                    <w:spacing w:after="240" w:line="252" w:lineRule="auto"/>
                    <w:ind w:right="-60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Institut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 xml:space="preserve">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français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 xml:space="preserve"> de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fr-FR"/>
                    </w:rPr>
                    <w:t>Grèce</w:t>
                  </w:r>
                  <w:proofErr w:type="spellEnd"/>
                </w:p>
              </w:tc>
              <w:tc>
                <w:tcPr>
                  <w:tcW w:w="17" w:type="pct"/>
                  <w:shd w:val="clear" w:color="auto" w:fill="008AC9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202" w:type="pct"/>
                  <w:vMerge w:val="restar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2117" w:type="pct"/>
                  <w:gridSpan w:val="5"/>
                  <w:vMerge w:val="restart"/>
                  <w:hideMark/>
                </w:tcPr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 xml:space="preserve">31, rue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Sina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 </w:t>
                  </w:r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br/>
                    <w:t xml:space="preserve">10680 </w:t>
                  </w:r>
                  <w:proofErr w:type="spellStart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>Athènes</w:t>
                  </w:r>
                  <w:proofErr w:type="spellEnd"/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br/>
                    <w:t>T +30 210 33 98 740</w:t>
                  </w:r>
                </w:p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hyperlink r:id="rId6" w:history="1">
                    <w:r w:rsidRPr="00DA7A7E">
                      <w:rPr>
                        <w:rFonts w:ascii="Arial" w:eastAsia="Times New Roman" w:hAnsi="Arial" w:cs="Arial"/>
                        <w:color w:val="0000FF"/>
                        <w:sz w:val="18"/>
                        <w:szCs w:val="18"/>
                        <w:u w:val="single"/>
                        <w:lang w:val="en-US" w:eastAsia="el-GR"/>
                      </w:rPr>
                      <w:t>kspiropoulou@ifg.gr</w:t>
                    </w:r>
                  </w:hyperlink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val="en-US" w:eastAsia="el-GR"/>
                    </w:rPr>
                    <w:t xml:space="preserve"> </w:t>
                  </w:r>
                </w:p>
              </w:tc>
            </w:tr>
            <w:tr w:rsidR="00DA7A7E" w:rsidRPr="00DA7A7E">
              <w:trPr>
                <w:trHeight w:val="555"/>
                <w:jc w:val="center"/>
              </w:trPr>
              <w:tc>
                <w:tcPr>
                  <w:tcW w:w="49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17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0" w:type="auto"/>
                  <w:gridSpan w:val="5"/>
                  <w:vMerge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  <w:tr w:rsidR="00DA7A7E" w:rsidRPr="00DA7A7E">
              <w:trPr>
                <w:trHeight w:val="481"/>
                <w:jc w:val="center"/>
              </w:trPr>
              <w:tc>
                <w:tcPr>
                  <w:tcW w:w="49" w:type="pct"/>
                  <w:shd w:val="clear" w:color="auto" w:fill="008AC9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201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  <w:tc>
                <w:tcPr>
                  <w:tcW w:w="2414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hyperlink r:id="rId7" w:tgtFrame="_blank" w:history="1">
                    <w:proofErr w:type="spellStart"/>
                    <w:r w:rsidRPr="00DA7A7E">
                      <w:rPr>
                        <w:rFonts w:ascii="Arial" w:eastAsia="Times New Roman" w:hAnsi="Arial" w:cs="Arial"/>
                        <w:b/>
                        <w:bCs/>
                        <w:sz w:val="18"/>
                        <w:szCs w:val="18"/>
                        <w:u w:val="single"/>
                        <w:lang w:eastAsia="fr-FR"/>
                      </w:rPr>
                      <w:t>ifg.gr</w:t>
                    </w:r>
                    <w:proofErr w:type="spellEnd"/>
                    <w:r w:rsidRPr="00DA7A7E">
                      <w:rPr>
                        <w:rFonts w:ascii="Arial" w:eastAsia="Times New Roman" w:hAnsi="Arial" w:cs="Arial"/>
                        <w:b/>
                        <w:bCs/>
                        <w:sz w:val="18"/>
                        <w:szCs w:val="18"/>
                        <w:u w:val="single"/>
                        <w:lang w:eastAsia="fr-FR"/>
                      </w:rPr>
                      <w:t xml:space="preserve"> </w:t>
                    </w:r>
                  </w:hyperlink>
                </w:p>
              </w:tc>
              <w:tc>
                <w:tcPr>
                  <w:tcW w:w="2220" w:type="pct"/>
                  <w:gridSpan w:val="3"/>
                  <w:vAlign w:val="center"/>
                  <w:hideMark/>
                </w:tcPr>
                <w:tbl>
                  <w:tblPr>
                    <w:tblW w:w="149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"/>
                    <w:gridCol w:w="24"/>
                    <w:gridCol w:w="543"/>
                    <w:gridCol w:w="368"/>
                  </w:tblGrid>
                  <w:tr w:rsidR="00DA7A7E" w:rsidRPr="00DA7A7E">
                    <w:trPr>
                      <w:trHeight w:val="330"/>
                    </w:trPr>
                    <w:tc>
                      <w:tcPr>
                        <w:tcW w:w="556" w:type="dxa"/>
                        <w:hideMark/>
                      </w:tcPr>
                      <w:p w:rsidR="00DA7A7E" w:rsidRPr="00DA7A7E" w:rsidRDefault="00DA7A7E" w:rsidP="00DA7A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24" w:type="dxa"/>
                        <w:vAlign w:val="center"/>
                        <w:hideMark/>
                      </w:tcPr>
                      <w:p w:rsidR="00DA7A7E" w:rsidRPr="00DA7A7E" w:rsidRDefault="00DA7A7E" w:rsidP="00DA7A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543" w:type="dxa"/>
                        <w:hideMark/>
                      </w:tcPr>
                      <w:p w:rsidR="00DA7A7E" w:rsidRPr="00DA7A7E" w:rsidRDefault="00DA7A7E" w:rsidP="00DA7A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  <w:tc>
                      <w:tcPr>
                        <w:tcW w:w="368" w:type="dxa"/>
                        <w:hideMark/>
                      </w:tcPr>
                      <w:p w:rsidR="00DA7A7E" w:rsidRPr="00DA7A7E" w:rsidRDefault="00DA7A7E" w:rsidP="00DA7A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9" w:type="pct"/>
                  <w:gridSpan w:val="3"/>
                  <w:vAlign w:val="center"/>
                  <w:hideMark/>
                </w:tcPr>
                <w:p w:rsidR="00DA7A7E" w:rsidRPr="00DA7A7E" w:rsidRDefault="00DA7A7E" w:rsidP="00DA7A7E">
                  <w:pPr>
                    <w:spacing w:before="100" w:beforeAutospacing="1" w:after="100" w:afterAutospacing="1" w:line="25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A7A7E"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0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DA7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DA7A7E" w:rsidRPr="00DA7A7E">
              <w:trPr>
                <w:jc w:val="center"/>
              </w:trPr>
              <w:tc>
                <w:tcPr>
                  <w:tcW w:w="49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1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414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7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2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012" w:type="pct"/>
                  <w:gridSpan w:val="2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6" w:type="pct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9" w:type="pct"/>
                  <w:gridSpan w:val="2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A7A7E" w:rsidRPr="00DA7A7E">
              <w:trPr>
                <w:jc w:val="center"/>
              </w:trPr>
              <w:tc>
                <w:tcPr>
                  <w:tcW w:w="60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355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15" w:type="dxa"/>
                  <w:vAlign w:val="center"/>
                  <w:hideMark/>
                </w:tcPr>
                <w:p w:rsidR="00DA7A7E" w:rsidRPr="00DA7A7E" w:rsidRDefault="00DA7A7E" w:rsidP="00DA7A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DA7A7E" w:rsidRPr="00DA7A7E" w:rsidRDefault="00DA7A7E" w:rsidP="00DA7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7A7E" w:rsidRPr="00DA7A7E" w:rsidTr="00DA7A7E">
        <w:trPr>
          <w:trHeight w:val="300"/>
        </w:trPr>
        <w:tc>
          <w:tcPr>
            <w:tcW w:w="5000" w:type="pct"/>
            <w:vAlign w:val="center"/>
            <w:hideMark/>
          </w:tcPr>
          <w:p w:rsidR="00DA7A7E" w:rsidRPr="00DA7A7E" w:rsidRDefault="00DA7A7E" w:rsidP="00DA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941C9" w:rsidRDefault="003941C9"/>
    <w:sectPr w:rsidR="00394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 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7E"/>
    <w:rsid w:val="003941C9"/>
    <w:rsid w:val="00D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g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spiropoulou@ifg.gr" TargetMode="External"/><Relationship Id="rId5" Type="http://schemas.openxmlformats.org/officeDocument/2006/relationships/hyperlink" Target="mailto:kspiropoulou@ifg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2022-03-09T10:21:00Z</dcterms:created>
  <dcterms:modified xsi:type="dcterms:W3CDTF">2022-03-09T12:19:00Z</dcterms:modified>
</cp:coreProperties>
</file>